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996B9" w14:textId="1D6444B0" w:rsidR="009A6CAB" w:rsidRPr="00925F64" w:rsidRDefault="009A6CAB" w:rsidP="008464D6">
      <w:pPr>
        <w:rPr>
          <w:b/>
          <w:bCs/>
          <w:sz w:val="24"/>
          <w:szCs w:val="24"/>
        </w:rPr>
      </w:pPr>
      <w:r w:rsidRPr="00925F64">
        <w:rPr>
          <w:b/>
          <w:bCs/>
          <w:sz w:val="24"/>
          <w:szCs w:val="24"/>
        </w:rPr>
        <w:t xml:space="preserve">Faire Woche </w:t>
      </w:r>
      <w:r w:rsidR="00925F64" w:rsidRPr="00925F64">
        <w:rPr>
          <w:b/>
          <w:bCs/>
          <w:sz w:val="24"/>
          <w:szCs w:val="24"/>
        </w:rPr>
        <w:t>v</w:t>
      </w:r>
      <w:r w:rsidRPr="00925F64">
        <w:rPr>
          <w:b/>
          <w:bCs/>
          <w:sz w:val="24"/>
          <w:szCs w:val="24"/>
        </w:rPr>
        <w:t xml:space="preserve">om </w:t>
      </w:r>
      <w:r w:rsidR="00841D9F" w:rsidRPr="00925F64">
        <w:rPr>
          <w:b/>
          <w:bCs/>
          <w:sz w:val="24"/>
          <w:szCs w:val="24"/>
        </w:rPr>
        <w:t>17. – 24.09.</w:t>
      </w:r>
      <w:r w:rsidR="00925F64" w:rsidRPr="00925F64">
        <w:rPr>
          <w:b/>
          <w:bCs/>
          <w:sz w:val="24"/>
          <w:szCs w:val="24"/>
        </w:rPr>
        <w:t>2024</w:t>
      </w:r>
    </w:p>
    <w:p w14:paraId="7506048B" w14:textId="6348A35C" w:rsidR="008464D6" w:rsidRPr="00F349C9" w:rsidRDefault="00963180" w:rsidP="008464D6">
      <w:r>
        <w:t xml:space="preserve">Unser </w:t>
      </w:r>
      <w:r w:rsidRPr="002455E3">
        <w:rPr>
          <w:color w:val="FF0000"/>
        </w:rPr>
        <w:t>fair</w:t>
      </w:r>
      <w:r>
        <w:t xml:space="preserve"> unterstützt die </w:t>
      </w:r>
      <w:r w:rsidR="00925F64">
        <w:t>„F</w:t>
      </w:r>
      <w:r>
        <w:t>air</w:t>
      </w:r>
      <w:r w:rsidR="00925F64">
        <w:t>e</w:t>
      </w:r>
      <w:r>
        <w:t xml:space="preserve"> Woche</w:t>
      </w:r>
      <w:r w:rsidR="00925F64">
        <w:t>“</w:t>
      </w:r>
      <w:r>
        <w:t xml:space="preserve"> mit dem Verkauf von Mango</w:t>
      </w:r>
      <w:r w:rsidR="00CF36FF">
        <w:t>-P</w:t>
      </w:r>
      <w:r>
        <w:t>rodukten</w:t>
      </w:r>
      <w:r w:rsidR="00925F64">
        <w:t xml:space="preserve"> von PREDA</w:t>
      </w:r>
      <w:r w:rsidR="00DA28BF">
        <w:t>, einer</w:t>
      </w:r>
      <w:r w:rsidR="008B674F">
        <w:t xml:space="preserve"> K</w:t>
      </w:r>
      <w:r w:rsidR="001D7AED">
        <w:t>inderschutzorganisation auf den Philippinen, die durch d</w:t>
      </w:r>
      <w:r w:rsidR="00D4764A">
        <w:t>er</w:t>
      </w:r>
      <w:r w:rsidR="001D7AED">
        <w:t xml:space="preserve">en Verkauf </w:t>
      </w:r>
      <w:r w:rsidR="00645031">
        <w:t>ihre Projekte finanziert</w:t>
      </w:r>
      <w:r w:rsidR="00CF36FF">
        <w:t xml:space="preserve"> und dieses Jahr ihr 50</w:t>
      </w:r>
      <w:r w:rsidR="002455E3">
        <w:t>jähriges Bestehen feiert.</w:t>
      </w:r>
    </w:p>
    <w:p w14:paraId="02E92DA7" w14:textId="383021AE" w:rsidR="008464D6" w:rsidRDefault="008464D6" w:rsidP="008464D6">
      <w:r w:rsidRPr="00F349C9">
        <w:rPr>
          <w:b/>
          <w:bCs/>
        </w:rPr>
        <w:t>P</w:t>
      </w:r>
      <w:r w:rsidR="00645031">
        <w:rPr>
          <w:b/>
          <w:bCs/>
        </w:rPr>
        <w:t>REDA</w:t>
      </w:r>
      <w:r w:rsidRPr="00F349C9">
        <w:t xml:space="preserve"> </w:t>
      </w:r>
      <w:r w:rsidR="00645031">
        <w:t xml:space="preserve">steht für: </w:t>
      </w:r>
      <w:proofErr w:type="spellStart"/>
      <w:r w:rsidRPr="00F349C9">
        <w:t>Peoples</w:t>
      </w:r>
      <w:proofErr w:type="spellEnd"/>
      <w:r w:rsidRPr="00F349C9">
        <w:t xml:space="preserve"> Recovery, Empowerment and Development Assistance</w:t>
      </w:r>
      <w:r w:rsidR="00645031">
        <w:t xml:space="preserve">, auf Deutsch: </w:t>
      </w:r>
      <w:r w:rsidR="0032327B">
        <w:t xml:space="preserve"> </w:t>
      </w:r>
      <w:r w:rsidR="0032327B" w:rsidRPr="00645031">
        <w:t>Stiftung für Wiederaufbau, Stärkung und Entwicklungshilfe der Menschen</w:t>
      </w:r>
      <w:r w:rsidR="00645031">
        <w:rPr>
          <w:b/>
          <w:bCs/>
        </w:rPr>
        <w:t xml:space="preserve"> </w:t>
      </w:r>
      <w:r w:rsidR="00645031" w:rsidRPr="00645031">
        <w:t>und</w:t>
      </w:r>
      <w:r w:rsidR="00645031">
        <w:rPr>
          <w:b/>
          <w:bCs/>
        </w:rPr>
        <w:t xml:space="preserve"> </w:t>
      </w:r>
      <w:r w:rsidRPr="00F349C9">
        <w:t xml:space="preserve">wurde 1974 von dem irischen Priester und Menschenrechtspreisträger Pater Shay Cullen gegründet. Bis heute ist die Stiftung Anlaufstelle und Therapiezentrum für sexuell missbrauchte sowie ehemalig inhaftierte Kinder. </w:t>
      </w:r>
      <w:r w:rsidR="000B6E77">
        <w:t xml:space="preserve">Aber auch </w:t>
      </w:r>
      <w:r w:rsidR="00E85BE3">
        <w:t>Kleinbauern, Frauen</w:t>
      </w:r>
      <w:r w:rsidR="00FD1B49">
        <w:t>, ökologische Anbauhilfen u.a. w</w:t>
      </w:r>
      <w:r w:rsidR="005715C2">
        <w:t>e</w:t>
      </w:r>
      <w:r w:rsidR="00FD1B49">
        <w:t>rd</w:t>
      </w:r>
      <w:r w:rsidR="005715C2">
        <w:t>en</w:t>
      </w:r>
      <w:r w:rsidR="008D0231">
        <w:t xml:space="preserve"> </w:t>
      </w:r>
      <w:r w:rsidR="00FD1B49">
        <w:t>unterstützt.</w:t>
      </w:r>
    </w:p>
    <w:p w14:paraId="1AE4F544" w14:textId="6519F770" w:rsidR="00501297" w:rsidRDefault="00692DCD" w:rsidP="00501297">
      <w:r>
        <w:t>PREDA arbei</w:t>
      </w:r>
      <w:r w:rsidR="001A67D1">
        <w:t>t</w:t>
      </w:r>
      <w:r>
        <w:t xml:space="preserve">et intensiv mit einer </w:t>
      </w:r>
      <w:r w:rsidR="00F37402">
        <w:t>indigenen Bev</w:t>
      </w:r>
      <w:r w:rsidR="001A67D1">
        <w:t>ö</w:t>
      </w:r>
      <w:r w:rsidR="00F37402">
        <w:t>lkerungs</w:t>
      </w:r>
      <w:r w:rsidR="001A67D1">
        <w:t>g</w:t>
      </w:r>
      <w:r w:rsidR="00F37402">
        <w:t xml:space="preserve">ruppe </w:t>
      </w:r>
      <w:r w:rsidR="001A67D1">
        <w:t>zusammen</w:t>
      </w:r>
      <w:r w:rsidR="00F37402">
        <w:t xml:space="preserve">, den </w:t>
      </w:r>
      <w:proofErr w:type="spellStart"/>
      <w:r w:rsidR="00F37402">
        <w:t>Aeta</w:t>
      </w:r>
      <w:proofErr w:type="spellEnd"/>
      <w:r w:rsidR="00F37402">
        <w:t>, die auf der Insel Luzon lebt.</w:t>
      </w:r>
      <w:r w:rsidR="001A67D1">
        <w:t xml:space="preserve"> </w:t>
      </w:r>
      <w:r w:rsidR="00634FCF">
        <w:t>Dort wachsen</w:t>
      </w:r>
      <w:r w:rsidR="001A67D1" w:rsidRPr="008E5F69">
        <w:t xml:space="preserve"> kleine Pico-Mangos</w:t>
      </w:r>
      <w:r w:rsidR="00634FCF">
        <w:t>, die kaum</w:t>
      </w:r>
      <w:r w:rsidR="001A67D1" w:rsidRPr="008E5F69">
        <w:t xml:space="preserve"> kommerzielle Abnehmer</w:t>
      </w:r>
      <w:r w:rsidR="00634FCF">
        <w:t xml:space="preserve"> finden</w:t>
      </w:r>
      <w:r w:rsidR="001A67D1" w:rsidRPr="008E5F69">
        <w:t>, da sie zwar sehr fruchtig und süß sind, aber aufgrund ihrer Größe nicht für den Export als Frischfrucht in Frage kommen.</w:t>
      </w:r>
      <w:r w:rsidR="00501297">
        <w:t xml:space="preserve"> </w:t>
      </w:r>
      <w:r w:rsidR="00501297" w:rsidRPr="00A628A5">
        <w:t xml:space="preserve">Sie werden dann vertraglich zu getrockneten Mangos und </w:t>
      </w:r>
      <w:proofErr w:type="spellStart"/>
      <w:r w:rsidR="00501297" w:rsidRPr="00A628A5">
        <w:t>Mangopüree</w:t>
      </w:r>
      <w:proofErr w:type="spellEnd"/>
      <w:r w:rsidR="00501297" w:rsidRPr="00A628A5">
        <w:t xml:space="preserve"> verarbeitet und an europäische Händler verkauft. Die Erzeuger/Bauern erhalten eine Gewinnbeteiligung</w:t>
      </w:r>
      <w:r w:rsidR="007569F0">
        <w:t>,</w:t>
      </w:r>
      <w:r w:rsidR="00501297" w:rsidRPr="00A628A5">
        <w:t xml:space="preserve"> der Rest wird gespendet, um die Preda-Kinderheime zu unterstützen.</w:t>
      </w:r>
    </w:p>
    <w:p w14:paraId="37B8B5E9" w14:textId="6F5F57BA" w:rsidR="00642071" w:rsidRDefault="00642071" w:rsidP="00642071">
      <w:r w:rsidRPr="00F1331F">
        <w:t xml:space="preserve">Der Gründer von PREDA, Pater Shay Cullen, fasst </w:t>
      </w:r>
      <w:r w:rsidR="002C492B">
        <w:t>seine Initiative</w:t>
      </w:r>
      <w:r w:rsidRPr="00F1331F">
        <w:t xml:space="preserve"> so zusammen: „In dem Sie fair gehandelte Produkte kaufen, können Sie dazu beitragen, die Armut in den Entwicklungsländern zu reduzieren. Zudem geben Sie den Menschen dort die Chance, selbst für ihren Lebensunterhalt zu sorgen, und zwar mit Würde und Stolz.“</w:t>
      </w:r>
      <w:r w:rsidR="00942FCC">
        <w:t xml:space="preserve"> </w:t>
      </w:r>
    </w:p>
    <w:p w14:paraId="5DEBBCD9" w14:textId="77777777" w:rsidR="00642071" w:rsidRDefault="00642071"/>
    <w:sectPr w:rsidR="006420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83BAB"/>
    <w:multiLevelType w:val="hybridMultilevel"/>
    <w:tmpl w:val="B89A5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840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D6"/>
    <w:rsid w:val="0005109A"/>
    <w:rsid w:val="00090CCD"/>
    <w:rsid w:val="000A29D9"/>
    <w:rsid w:val="000B6E77"/>
    <w:rsid w:val="000B79FD"/>
    <w:rsid w:val="001A67D1"/>
    <w:rsid w:val="001D7AED"/>
    <w:rsid w:val="002364CF"/>
    <w:rsid w:val="002455E3"/>
    <w:rsid w:val="00254211"/>
    <w:rsid w:val="00291D2A"/>
    <w:rsid w:val="002C492B"/>
    <w:rsid w:val="002E1198"/>
    <w:rsid w:val="0032327B"/>
    <w:rsid w:val="004C1CE8"/>
    <w:rsid w:val="00501297"/>
    <w:rsid w:val="005715C2"/>
    <w:rsid w:val="006045BC"/>
    <w:rsid w:val="00630964"/>
    <w:rsid w:val="00634FCF"/>
    <w:rsid w:val="00642071"/>
    <w:rsid w:val="00645031"/>
    <w:rsid w:val="00692DCD"/>
    <w:rsid w:val="006D32DE"/>
    <w:rsid w:val="007569F0"/>
    <w:rsid w:val="007B6095"/>
    <w:rsid w:val="007C1CD4"/>
    <w:rsid w:val="00841D9F"/>
    <w:rsid w:val="008464D6"/>
    <w:rsid w:val="008603AE"/>
    <w:rsid w:val="008B674F"/>
    <w:rsid w:val="008C5ECC"/>
    <w:rsid w:val="008D0231"/>
    <w:rsid w:val="00925F64"/>
    <w:rsid w:val="00942FCC"/>
    <w:rsid w:val="00963180"/>
    <w:rsid w:val="009A6CAB"/>
    <w:rsid w:val="009F5706"/>
    <w:rsid w:val="00A8120E"/>
    <w:rsid w:val="00AD3574"/>
    <w:rsid w:val="00B57D8D"/>
    <w:rsid w:val="00B57F27"/>
    <w:rsid w:val="00B828F2"/>
    <w:rsid w:val="00BD48F6"/>
    <w:rsid w:val="00CF36FF"/>
    <w:rsid w:val="00D4764A"/>
    <w:rsid w:val="00D7722E"/>
    <w:rsid w:val="00D93805"/>
    <w:rsid w:val="00DA28BF"/>
    <w:rsid w:val="00E60055"/>
    <w:rsid w:val="00E8388E"/>
    <w:rsid w:val="00E85BE3"/>
    <w:rsid w:val="00EB0D3B"/>
    <w:rsid w:val="00F37402"/>
    <w:rsid w:val="00FD1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53A0"/>
  <w15:chartTrackingRefBased/>
  <w15:docId w15:val="{3FDAD28E-2DB9-473C-B24B-F5589686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64D6"/>
  </w:style>
  <w:style w:type="paragraph" w:styleId="berschrift1">
    <w:name w:val="heading 1"/>
    <w:basedOn w:val="Standard"/>
    <w:next w:val="Standard"/>
    <w:link w:val="berschrift1Zchn"/>
    <w:uiPriority w:val="9"/>
    <w:qFormat/>
    <w:rsid w:val="00846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46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464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464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464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464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464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464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464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64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464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464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464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464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464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464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464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464D6"/>
    <w:rPr>
      <w:rFonts w:eastAsiaTheme="majorEastAsia" w:cstheme="majorBidi"/>
      <w:color w:val="272727" w:themeColor="text1" w:themeTint="D8"/>
    </w:rPr>
  </w:style>
  <w:style w:type="paragraph" w:styleId="Titel">
    <w:name w:val="Title"/>
    <w:basedOn w:val="Standard"/>
    <w:next w:val="Standard"/>
    <w:link w:val="TitelZchn"/>
    <w:uiPriority w:val="10"/>
    <w:qFormat/>
    <w:rsid w:val="00846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64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464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464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464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464D6"/>
    <w:rPr>
      <w:i/>
      <w:iCs/>
      <w:color w:val="404040" w:themeColor="text1" w:themeTint="BF"/>
    </w:rPr>
  </w:style>
  <w:style w:type="paragraph" w:styleId="Listenabsatz">
    <w:name w:val="List Paragraph"/>
    <w:basedOn w:val="Standard"/>
    <w:uiPriority w:val="34"/>
    <w:qFormat/>
    <w:rsid w:val="008464D6"/>
    <w:pPr>
      <w:ind w:left="720"/>
      <w:contextualSpacing/>
    </w:pPr>
  </w:style>
  <w:style w:type="character" w:styleId="IntensiveHervorhebung">
    <w:name w:val="Intense Emphasis"/>
    <w:basedOn w:val="Absatz-Standardschriftart"/>
    <w:uiPriority w:val="21"/>
    <w:qFormat/>
    <w:rsid w:val="008464D6"/>
    <w:rPr>
      <w:i/>
      <w:iCs/>
      <w:color w:val="0F4761" w:themeColor="accent1" w:themeShade="BF"/>
    </w:rPr>
  </w:style>
  <w:style w:type="paragraph" w:styleId="IntensivesZitat">
    <w:name w:val="Intense Quote"/>
    <w:basedOn w:val="Standard"/>
    <w:next w:val="Standard"/>
    <w:link w:val="IntensivesZitatZchn"/>
    <w:uiPriority w:val="30"/>
    <w:qFormat/>
    <w:rsid w:val="00846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464D6"/>
    <w:rPr>
      <w:i/>
      <w:iCs/>
      <w:color w:val="0F4761" w:themeColor="accent1" w:themeShade="BF"/>
    </w:rPr>
  </w:style>
  <w:style w:type="character" w:styleId="IntensiverVerweis">
    <w:name w:val="Intense Reference"/>
    <w:basedOn w:val="Absatz-Standardschriftart"/>
    <w:uiPriority w:val="32"/>
    <w:qFormat/>
    <w:rsid w:val="00846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 Gräber</dc:creator>
  <cp:keywords/>
  <dc:description/>
  <cp:lastModifiedBy>Mechthild Gräber</cp:lastModifiedBy>
  <cp:revision>2</cp:revision>
  <dcterms:created xsi:type="dcterms:W3CDTF">2024-08-24T08:42:00Z</dcterms:created>
  <dcterms:modified xsi:type="dcterms:W3CDTF">2024-08-24T08:42:00Z</dcterms:modified>
</cp:coreProperties>
</file>